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153" w:rsidRPr="00E45E1A" w:rsidRDefault="009B06C2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E1A">
        <w:rPr>
          <w:rFonts w:ascii="Times New Roman" w:eastAsia="Times New Roman" w:hAnsi="Times New Roman" w:cs="Times New Roman"/>
          <w:b/>
          <w:bCs/>
          <w:sz w:val="24"/>
          <w:szCs w:val="24"/>
        </w:rPr>
        <w:t>EDITAL PROEX 10/2026 - CHAMADA INTERNA PARA CONCESSÃO DE AUXÍLIO FINANCEIRO A PROGRAMAS DE EXTENSÃO UNIVERSITÁRIA DA UFSB, POR MEIO DO APOIO A PROJETOS VINCULADOS</w:t>
      </w:r>
    </w:p>
    <w:p w:rsidR="009C4153" w:rsidRPr="00E45E1A" w:rsidRDefault="0096065F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E1A">
        <w:rPr>
          <w:rFonts w:ascii="Times New Roman" w:eastAsia="Times New Roman" w:hAnsi="Times New Roman" w:cs="Times New Roman"/>
          <w:b/>
          <w:bCs/>
          <w:sz w:val="24"/>
          <w:szCs w:val="24"/>
        </w:rPr>
        <w:t>CHECKLIST</w:t>
      </w:r>
    </w:p>
    <w:p w:rsidR="0096065F" w:rsidRPr="00E45E1A" w:rsidRDefault="009C4153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45E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PARA </w:t>
      </w:r>
      <w:r w:rsidR="00FB4F1D" w:rsidRPr="00E45E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HOMOLOGAÇÃO</w:t>
      </w:r>
      <w:r w:rsidR="00DC1973" w:rsidRPr="00E45E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DAS PROPOSTAS</w:t>
      </w:r>
      <w:r w:rsidRPr="00E45E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(ELIMINATÓRIO)</w:t>
      </w:r>
      <w:r w:rsidR="00DE1AFB" w:rsidRPr="00E45E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</w:p>
    <w:p w:rsidR="009B06C2" w:rsidRPr="00E45E1A" w:rsidRDefault="00E45E1A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 w:rsidR="00BC316D">
        <w:rPr>
          <w:rFonts w:ascii="Times New Roman" w:hAnsi="Times New Roman" w:cs="Times New Roman"/>
          <w:sz w:val="24"/>
          <w:szCs w:val="24"/>
        </w:rPr>
        <w:t>Presença</w:t>
      </w:r>
      <w:r w:rsidR="009B06C2" w:rsidRPr="00E45E1A">
        <w:rPr>
          <w:rFonts w:ascii="Times New Roman" w:hAnsi="Times New Roman" w:cs="Times New Roman"/>
          <w:sz w:val="24"/>
          <w:szCs w:val="24"/>
        </w:rPr>
        <w:t xml:space="preserve"> de docente ou Técnico(a)administrativo(a) do quadro efetivo da UFSB como coordenador(a) do Projeto;</w:t>
      </w:r>
    </w:p>
    <w:p w:rsidR="009B06C2" w:rsidRPr="00E45E1A" w:rsidRDefault="00BC316D" w:rsidP="009B06C2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Presença</w:t>
      </w:r>
      <w:r w:rsidR="009B06C2" w:rsidRPr="00E45E1A">
        <w:rPr>
          <w:rFonts w:ascii="Times New Roman" w:eastAsia="Times New Roman" w:hAnsi="Times New Roman" w:cs="Times New Roman"/>
          <w:bCs/>
          <w:sz w:val="24"/>
          <w:szCs w:val="24"/>
        </w:rPr>
        <w:t xml:space="preserve"> de estudantes de graduação da UFSB explicitamente indicados(as) na equipe executora da proposta;</w:t>
      </w:r>
    </w:p>
    <w:p w:rsidR="009B06C2" w:rsidRPr="00E45E1A" w:rsidRDefault="00BC316D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 C</w:t>
      </w:r>
      <w:r w:rsidR="009B06C2" w:rsidRPr="00E45E1A">
        <w:rPr>
          <w:rFonts w:ascii="Times New Roman" w:hAnsi="Times New Roman" w:cs="Times New Roman"/>
          <w:sz w:val="24"/>
          <w:szCs w:val="24"/>
        </w:rPr>
        <w:t xml:space="preserve">ontemplar nos projetos pelo menos uma das metas relacionadas aos Objetivos de Desenvolvimento Sustentável (ODS) que compõem a Agenda 2030 da ONU. Mais informações estão disponíveis em </w:t>
      </w:r>
      <w:hyperlink r:id="rId7" w:history="1">
        <w:r w:rsidR="009B06C2" w:rsidRPr="00E45E1A">
          <w:rPr>
            <w:rStyle w:val="Hyperlink"/>
            <w:rFonts w:ascii="Times New Roman" w:hAnsi="Times New Roman" w:cs="Times New Roman"/>
            <w:sz w:val="24"/>
            <w:szCs w:val="24"/>
          </w:rPr>
          <w:t>https://nacoesunidas.org/pos2015/agenda2030/</w:t>
        </w:r>
      </w:hyperlink>
      <w:r w:rsidR="009B06C2" w:rsidRPr="00E45E1A">
        <w:rPr>
          <w:rFonts w:ascii="Times New Roman" w:hAnsi="Times New Roman" w:cs="Times New Roman"/>
          <w:sz w:val="24"/>
          <w:szCs w:val="24"/>
        </w:rPr>
        <w:t>;</w:t>
      </w:r>
    </w:p>
    <w:p w:rsidR="009B06C2" w:rsidRPr="00E45E1A" w:rsidRDefault="00BC316D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 Proponente não estar com i</w:t>
      </w:r>
      <w:r w:rsidR="009B06C2" w:rsidRPr="00E45E1A">
        <w:rPr>
          <w:rFonts w:ascii="Times New Roman" w:hAnsi="Times New Roman" w:cs="Times New Roman"/>
          <w:sz w:val="24"/>
          <w:szCs w:val="24"/>
        </w:rPr>
        <w:t>nadimplência junto à PROEX;</w:t>
      </w:r>
    </w:p>
    <w:p w:rsidR="009B06C2" w:rsidRPr="00E45E1A" w:rsidRDefault="00E45E1A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 w:rsidR="00BC316D">
        <w:rPr>
          <w:rFonts w:ascii="Times New Roman" w:hAnsi="Times New Roman" w:cs="Times New Roman"/>
          <w:sz w:val="24"/>
          <w:szCs w:val="24"/>
        </w:rPr>
        <w:t>Não apresentar</w:t>
      </w:r>
      <w:r w:rsidR="009B06C2" w:rsidRPr="00E45E1A">
        <w:rPr>
          <w:rFonts w:ascii="Times New Roman" w:hAnsi="Times New Roman" w:cs="Times New Roman"/>
          <w:sz w:val="24"/>
          <w:szCs w:val="24"/>
        </w:rPr>
        <w:t xml:space="preserve"> possível situação de violência, propagação de discursos de ódio, de risco e/ou ofensa a qualquer forma de vida;</w:t>
      </w:r>
    </w:p>
    <w:p w:rsidR="009B06C2" w:rsidRPr="00E45E1A" w:rsidRDefault="00E45E1A" w:rsidP="009B06C2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 w:rsidR="00BC316D">
        <w:rPr>
          <w:rFonts w:ascii="Times New Roman" w:hAnsi="Times New Roman" w:cs="Times New Roman"/>
          <w:sz w:val="24"/>
          <w:szCs w:val="24"/>
        </w:rPr>
        <w:t>A</w:t>
      </w:r>
      <w:r w:rsidR="009B06C2" w:rsidRPr="00E45E1A">
        <w:rPr>
          <w:rFonts w:ascii="Times New Roman" w:hAnsi="Times New Roman" w:cs="Times New Roman"/>
          <w:sz w:val="24"/>
          <w:szCs w:val="24"/>
        </w:rPr>
        <w:t>presentar envolvimento com a comunidade externa à UFSB descrito na Metodologia da proposta (projeto);</w:t>
      </w:r>
    </w:p>
    <w:p w:rsidR="0096065F" w:rsidRPr="00E45E1A" w:rsidRDefault="00E45E1A" w:rsidP="009B06C2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 w:rsidRPr="00E45E1A">
        <w:rPr>
          <w:rFonts w:ascii="Times New Roman" w:eastAsia="Times New Roman" w:hAnsi="Times New Roman" w:cs="Times New Roman"/>
          <w:sz w:val="24"/>
          <w:szCs w:val="24"/>
        </w:rPr>
        <w:t xml:space="preserve">Anexo II - Tabela 2. </w:t>
      </w:r>
      <w:r w:rsidRPr="00E45E1A">
        <w:rPr>
          <w:rFonts w:ascii="Times New Roman" w:hAnsi="Times New Roman" w:cs="Times New Roman"/>
          <w:sz w:val="24"/>
          <w:szCs w:val="24"/>
        </w:rPr>
        <w:t>Barema a ser preenchido e encaminhado com a pontuação de qualificação da ação e experiência extensionista do(a) coordenador(a) da ação;</w:t>
      </w:r>
      <w:r w:rsidRPr="00E45E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06C2" w:rsidRPr="00E45E1A" w:rsidRDefault="00E45E1A" w:rsidP="009B06C2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 w:rsidRPr="00E45E1A">
        <w:rPr>
          <w:rFonts w:ascii="Times New Roman" w:eastAsia="Times New Roman" w:hAnsi="Times New Roman" w:cs="Times New Roman"/>
          <w:sz w:val="24"/>
          <w:szCs w:val="24"/>
        </w:rPr>
        <w:t>Anexo III - declaração de Anuência do(a) coordenador(a) do Programa de Extensão em execução na UFSB, em que o projeto será vinculado.</w:t>
      </w:r>
    </w:p>
    <w:p w:rsidR="009C4153" w:rsidRDefault="009C4153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sectPr w:rsidR="009C4153" w:rsidSect="002E5CD6">
      <w:headerReference w:type="default" r:id="rId8"/>
      <w:footerReference w:type="default" r:id="rId9"/>
      <w:pgSz w:w="11909" w:h="16834"/>
      <w:pgMar w:top="226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BA4" w:rsidRDefault="00027BA4" w:rsidP="002E5CD6">
      <w:pPr>
        <w:spacing w:line="240" w:lineRule="auto"/>
      </w:pPr>
      <w:r>
        <w:separator/>
      </w:r>
    </w:p>
  </w:endnote>
  <w:endnote w:type="continuationSeparator" w:id="1">
    <w:p w:rsidR="00027BA4" w:rsidRDefault="00027BA4" w:rsidP="002E5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BDB79D-32FC-4BED-92F7-63E0EF0BFD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6F5F2CD-D2B8-4117-A34E-E4B91EB41D0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Normal3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Pró-Reitoria de Extensão e Cultura – PROEX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2103-8422  E-mail: proex@ufsb.edu.br</w:t>
    </w:r>
  </w:p>
  <w:p w:rsidR="002E5CD6" w:rsidRDefault="002E5CD6">
    <w:pPr>
      <w:pStyle w:val="Normal3"/>
      <w:spacing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BA4" w:rsidRDefault="00027BA4" w:rsidP="002E5CD6">
      <w:pPr>
        <w:spacing w:line="240" w:lineRule="auto"/>
      </w:pPr>
      <w:r>
        <w:separator/>
      </w:r>
    </w:p>
  </w:footnote>
  <w:footnote w:type="continuationSeparator" w:id="1">
    <w:p w:rsidR="00027BA4" w:rsidRDefault="00027BA4" w:rsidP="002E5CD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1</wp:posOffset>
          </wp:positionH>
          <wp:positionV relativeFrom="paragraph">
            <wp:posOffset>-138110</wp:posOffset>
          </wp:positionV>
          <wp:extent cx="795338" cy="8763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– PROEX</w:t>
    </w:r>
  </w:p>
  <w:p w:rsidR="002E5CD6" w:rsidRDefault="002E5CD6">
    <w:pPr>
      <w:pStyle w:val="Normal3"/>
      <w:jc w:val="center"/>
    </w:pPr>
  </w:p>
  <w:p w:rsidR="002E5CD6" w:rsidRDefault="002E5CD6">
    <w:pPr>
      <w:pStyle w:val="Normal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CD6"/>
    <w:rsid w:val="00027BA4"/>
    <w:rsid w:val="002E5CD6"/>
    <w:rsid w:val="00486099"/>
    <w:rsid w:val="004D00D4"/>
    <w:rsid w:val="004F0773"/>
    <w:rsid w:val="00615D7F"/>
    <w:rsid w:val="0069396D"/>
    <w:rsid w:val="008377FA"/>
    <w:rsid w:val="00954636"/>
    <w:rsid w:val="0096065F"/>
    <w:rsid w:val="009B06C2"/>
    <w:rsid w:val="009C4153"/>
    <w:rsid w:val="009F7CFD"/>
    <w:rsid w:val="00BC316D"/>
    <w:rsid w:val="00D262E8"/>
    <w:rsid w:val="00D45A46"/>
    <w:rsid w:val="00DC1973"/>
    <w:rsid w:val="00DE1AFB"/>
    <w:rsid w:val="00E118B7"/>
    <w:rsid w:val="00E2308A"/>
    <w:rsid w:val="00E45E1A"/>
    <w:rsid w:val="00E82B67"/>
    <w:rsid w:val="00ED7237"/>
    <w:rsid w:val="00FB4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B7"/>
  </w:style>
  <w:style w:type="paragraph" w:styleId="Ttulo1">
    <w:name w:val="heading 1"/>
    <w:basedOn w:val="Normal1"/>
    <w:next w:val="Normal1"/>
    <w:rsid w:val="002E5CD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2E5CD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2E5CD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2E5CD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2E5CD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2E5CD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2E5CD6"/>
  </w:style>
  <w:style w:type="paragraph" w:styleId="Ttulo">
    <w:name w:val="Title"/>
    <w:basedOn w:val="Normal1"/>
    <w:next w:val="Normal1"/>
    <w:rsid w:val="002E5CD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rsid w:val="002E5CD6"/>
  </w:style>
  <w:style w:type="paragraph" w:customStyle="1" w:styleId="Normal3">
    <w:name w:val="Normal3"/>
    <w:rsid w:val="002E5CD6"/>
  </w:style>
  <w:style w:type="table" w:customStyle="1" w:styleId="TableNormal1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3"/>
    <w:link w:val="TextodecomentrioChar"/>
    <w:uiPriority w:val="99"/>
    <w:semiHidden/>
    <w:unhideWhenUsed/>
    <w:rsid w:val="002E5CD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5CD6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E5CD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73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73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B7B3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B7B3E"/>
    <w:rPr>
      <w:color w:val="605E5C"/>
      <w:shd w:val="clear" w:color="auto" w:fill="E1DFDD"/>
    </w:rPr>
  </w:style>
  <w:style w:type="table" w:customStyle="1" w:styleId="a3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3"/>
    <w:next w:val="Normal3"/>
    <w:rsid w:val="002E5CD6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9C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coesunidas.org/pos2015/agenda203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qKymdhL5mV8ItkCEBBA5vB23rQ==">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</dc:creator>
  <cp:lastModifiedBy>khetr</cp:lastModifiedBy>
  <cp:revision>4</cp:revision>
  <dcterms:created xsi:type="dcterms:W3CDTF">2026-05-04T14:38:00Z</dcterms:created>
  <dcterms:modified xsi:type="dcterms:W3CDTF">2026-05-04T18:20:00Z</dcterms:modified>
</cp:coreProperties>
</file>