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240"/>
        <w:jc w:val="center"/>
        <w:rPr>
          <w:rFonts w:ascii="Aptos" w:hAnsi="Aptos" w:eastAsia="Aptos" w:cs="Aptos"/>
          <w:color w:themeColor="text1" w:val="000000"/>
        </w:rPr>
      </w:pPr>
      <w:bookmarkStart w:id="0" w:name="_GoBack"/>
      <w:bookmarkEnd w:id="0"/>
      <w:r>
        <w:rPr>
          <w:rFonts w:eastAsia="Aptos" w:cs="Aptos"/>
          <w:b/>
          <w:bCs/>
          <w:color w:themeColor="text1" w:val="000000"/>
        </w:rPr>
        <w:t>TERMO DE AUTODECLARAÇÃO DE PESSOA COM DEFICIÊNCIA</w:t>
      </w:r>
    </w:p>
    <w:p>
      <w:pPr>
        <w:pStyle w:val="Normal"/>
        <w:spacing w:before="240" w:after="24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</w:r>
    </w:p>
    <w:p>
      <w:pPr>
        <w:pStyle w:val="Normal"/>
        <w:spacing w:before="240" w:after="24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Eu, _______________________________________________________________________ (nome do/a candidato/a), portador da CIN/ CPF nº ________________________, para fins de ocupar vaga reservada, declaro ser pessoa com deficiência de natureza: </w:t>
      </w:r>
    </w:p>
    <w:p>
      <w:pPr>
        <w:pStyle w:val="Normal"/>
        <w:spacing w:lineRule="auto" w:line="276" w:before="0" w:after="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(  ) Deficiência física </w:t>
      </w:r>
    </w:p>
    <w:p>
      <w:pPr>
        <w:pStyle w:val="Normal"/>
        <w:spacing w:lineRule="auto" w:line="276" w:before="0" w:after="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(  ) Deficiência Visual: baixa-visão </w:t>
      </w:r>
    </w:p>
    <w:p>
      <w:pPr>
        <w:pStyle w:val="Normal"/>
        <w:spacing w:lineRule="auto" w:line="276" w:before="0" w:after="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(  ) Deficiência Visual: (  ) cegueira (  ) Visão monocular </w:t>
      </w:r>
    </w:p>
    <w:p>
      <w:pPr>
        <w:pStyle w:val="Normal"/>
        <w:spacing w:lineRule="auto" w:line="276" w:before="0" w:after="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(  ) Deficiência Mental/Intelectual </w:t>
      </w:r>
    </w:p>
    <w:p>
      <w:pPr>
        <w:pStyle w:val="Normal"/>
        <w:spacing w:lineRule="auto" w:line="276" w:before="0" w:after="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(  ) Deficiências Múltiplas </w:t>
      </w:r>
    </w:p>
    <w:p>
      <w:pPr>
        <w:pStyle w:val="Normal"/>
        <w:spacing w:lineRule="auto" w:line="276" w:before="0" w:after="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(  ) Deficiência Auditiva </w:t>
      </w:r>
    </w:p>
    <w:p>
      <w:pPr>
        <w:pStyle w:val="Normal"/>
        <w:spacing w:lineRule="auto" w:line="276" w:before="0" w:after="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(  ) Surdez (usuário da LIBRAS) </w:t>
      </w:r>
    </w:p>
    <w:p>
      <w:pPr>
        <w:pStyle w:val="Normal"/>
        <w:spacing w:lineRule="auto" w:line="276" w:before="0" w:after="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>(  ) Transtorno do Espectro Autista (TEA)</w:t>
      </w:r>
    </w:p>
    <w:p>
      <w:pPr>
        <w:pStyle w:val="Normal"/>
        <w:spacing w:before="240" w:after="24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Declaro estar ciente de que:  </w:t>
      </w:r>
    </w:p>
    <w:p>
      <w:pPr>
        <w:pStyle w:val="Normal"/>
        <w:spacing w:before="240" w:after="24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>1) Esse termo está de acordo com o documento de avaliação biopsicossocial ou relatório médico devidamente anexado a essa declaração.</w:t>
      </w:r>
    </w:p>
    <w:p>
      <w:pPr>
        <w:pStyle w:val="Normal"/>
        <w:spacing w:before="240" w:after="24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>2) As informações prestadas são de minha inteira responsabilidade, podendo eu responder legalmente no caso de falsidade das referidas informações, a qualquer momento, o que acarretará a minha eliminação do processo, sem prejuízo de outras sanções cabíveis.</w:t>
      </w:r>
    </w:p>
    <w:p>
      <w:pPr>
        <w:pStyle w:val="Normal"/>
        <w:spacing w:before="240" w:after="240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3) Se for detectada a falsidade desta declaração, estarei sujeito às penalidades legais, inclusive de eliminação desta vaga, em qualquer fase, e de anulação de minha contratação após procedimento administrativo regular, em que sejam assegurados o contraditório e a ampla defesa.  </w:t>
      </w:r>
    </w:p>
    <w:p>
      <w:pPr>
        <w:pStyle w:val="Normal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</w:r>
    </w:p>
    <w:p>
      <w:pPr>
        <w:pStyle w:val="Normal"/>
        <w:spacing w:lineRule="auto" w:line="240" w:before="0" w:after="0"/>
        <w:jc w:val="center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  <w:lang w:val="es-ES"/>
        </w:rPr>
        <w:t xml:space="preserve">_____________________, _____ de _________ de ______. </w:t>
      </w:r>
    </w:p>
    <w:p>
      <w:pPr>
        <w:pStyle w:val="Normal"/>
        <w:spacing w:lineRule="auto" w:line="240" w:before="0" w:after="0"/>
        <w:jc w:val="center"/>
        <w:rPr>
          <w:rFonts w:ascii="Aptos" w:hAnsi="Aptos" w:eastAsia="Aptos" w:cs="Aptos"/>
          <w:color w:themeColor="text1" w:val="000000"/>
          <w:sz w:val="22"/>
          <w:szCs w:val="22"/>
        </w:rPr>
      </w:pPr>
      <w:r>
        <w:rPr>
          <w:rFonts w:eastAsia="Aptos" w:cs="Aptos"/>
          <w:color w:themeColor="text1" w:val="000000"/>
          <w:sz w:val="22"/>
          <w:szCs w:val="22"/>
        </w:rPr>
        <w:t xml:space="preserve">        </w:t>
      </w:r>
      <w:r>
        <w:rPr>
          <w:rFonts w:eastAsia="Aptos" w:cs="Aptos"/>
          <w:color w:themeColor="text1" w:val="000000"/>
          <w:sz w:val="22"/>
          <w:szCs w:val="22"/>
        </w:rPr>
        <w:t>(cidade/UF)            (dia)          (mês)              (ano)</w:t>
      </w:r>
    </w:p>
    <w:p>
      <w:pPr>
        <w:pStyle w:val="Normal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</w:r>
    </w:p>
    <w:p>
      <w:pPr>
        <w:pStyle w:val="Normal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</w:r>
    </w:p>
    <w:p>
      <w:pPr>
        <w:pStyle w:val="Normal"/>
        <w:spacing w:before="0" w:after="0"/>
        <w:jc w:val="center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_____________________________________________ </w:t>
      </w:r>
    </w:p>
    <w:p>
      <w:pPr>
        <w:pStyle w:val="Normal"/>
        <w:spacing w:before="0" w:after="0"/>
        <w:jc w:val="center"/>
        <w:rPr>
          <w:rFonts w:ascii="Aptos" w:hAnsi="Aptos" w:eastAsia="Aptos" w:cs="Aptos"/>
          <w:color w:themeColor="text1" w:val="000000"/>
          <w:sz w:val="22"/>
          <w:szCs w:val="22"/>
        </w:rPr>
      </w:pPr>
      <w:r>
        <w:rPr>
          <w:rFonts w:eastAsia="Aptos" w:cs="Aptos"/>
          <w:color w:themeColor="text1" w:val="000000"/>
          <w:sz w:val="22"/>
          <w:szCs w:val="22"/>
        </w:rPr>
        <w:t>(Assinatura do/a candidato/a)</w:t>
      </w:r>
    </w:p>
    <w:p>
      <w:pPr>
        <w:pStyle w:val="Normal"/>
        <w:spacing w:before="0" w:after="0"/>
        <w:jc w:val="center"/>
        <w:rPr>
          <w:rFonts w:ascii="Aptos" w:hAnsi="Aptos" w:eastAsia="Aptos" w:cs="Aptos"/>
          <w:sz w:val="22"/>
          <w:szCs w:val="22"/>
        </w:rPr>
      </w:pPr>
      <w:r>
        <w:rPr>
          <w:rFonts w:eastAsia="Aptos" w:cs="Aptos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454" w:top="1440" w:footer="283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Franklin Gothic Medium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Universidade Federal do Sul da Bahia – UFSB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Pró-Reitoria de Extensão e Cultura – PROEX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Praça José Bastos, s/n, Centro – Itabuna – Ba CEP: 45600-923</w:t>
    </w:r>
  </w:p>
  <w:p>
    <w:pPr>
      <w:pStyle w:val="Normal"/>
      <w:spacing w:before="0" w:after="0"/>
      <w:jc w:val="center"/>
      <w:rPr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Tel.: (73)2103-8422     E-mail: </w:t>
    </w:r>
    <w:hyperlink r:id="rId1">
      <w:r>
        <w:rPr>
          <w:rStyle w:val="Hyperlink"/>
          <w:rFonts w:ascii="Franklin Gothic Medium" w:hAnsi="Franklin Gothic Medium"/>
          <w:color w:themeColor="text2" w:themeShade="bf" w:val="0A1D30"/>
          <w:spacing w:val="60"/>
          <w:sz w:val="16"/>
          <w:szCs w:val="16"/>
        </w:rPr>
        <w:t>proex@ufsb.edu.br</w:t>
      </w:r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spacing w:before="0" w:after="160"/>
      <w:ind w:end="260"/>
      <w:jc w:val="end"/>
      <w:rPr>
        <w:rFonts w:ascii="Franklin Gothic Medium" w:hAnsi="Franklin Gothic Medium"/>
        <w:color w:themeColor="text2" w:themeShade="80" w:val="071320"/>
        <w:sz w:val="16"/>
        <w:szCs w:val="16"/>
      </w:rPr>
    </w:pP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>Página</w:t>
    </w:r>
    <w:r>
      <w:rPr>
        <w:rFonts w:ascii="Franklin Gothic Medium" w:hAnsi="Franklin Gothic Medium"/>
        <w:color w:themeColor="text2" w:themeTint="99" w:val="2C7FCE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PAGE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 |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NUMPAGES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Universidade Federal do Sul da Bahia – UFSB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Pró-Reitoria de Extensão e Cultura – PROEX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Praça José Bastos, s/n, Centro – Itabuna – Ba CEP: 45600-923</w:t>
    </w:r>
  </w:p>
  <w:p>
    <w:pPr>
      <w:pStyle w:val="Normal"/>
      <w:spacing w:before="0" w:after="0"/>
      <w:jc w:val="center"/>
      <w:rPr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Tel.: (73)2103-8422     E-mail: </w:t>
    </w:r>
    <w:hyperlink r:id="rId1">
      <w:r>
        <w:rPr>
          <w:rStyle w:val="Hyperlink"/>
          <w:rFonts w:ascii="Franklin Gothic Medium" w:hAnsi="Franklin Gothic Medium"/>
          <w:color w:themeColor="text2" w:themeShade="bf" w:val="0A1D30"/>
          <w:spacing w:val="60"/>
          <w:sz w:val="16"/>
          <w:szCs w:val="16"/>
        </w:rPr>
        <w:t>proex@ufsb.edu.br</w:t>
      </w:r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spacing w:before="0" w:after="160"/>
      <w:ind w:end="260"/>
      <w:jc w:val="end"/>
      <w:rPr>
        <w:rFonts w:ascii="Franklin Gothic Medium" w:hAnsi="Franklin Gothic Medium"/>
        <w:color w:themeColor="text2" w:themeShade="80" w:val="071320"/>
        <w:sz w:val="16"/>
        <w:szCs w:val="16"/>
      </w:rPr>
    </w:pP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>Página</w:t>
    </w:r>
    <w:r>
      <w:rPr>
        <w:rFonts w:ascii="Franklin Gothic Medium" w:hAnsi="Franklin Gothic Medium"/>
        <w:color w:themeColor="text2" w:themeTint="99" w:val="2C7FCE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PAGE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 |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NUMPAGES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942975</wp:posOffset>
          </wp:positionH>
          <wp:positionV relativeFrom="paragraph">
            <wp:posOffset>6985</wp:posOffset>
          </wp:positionV>
          <wp:extent cx="800100" cy="981075"/>
          <wp:effectExtent l="0" t="0" r="0" b="0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themeColor="text2" w:themeShade="bf" w:val="0A1D30"/>
      </w:rPr>
      <w:t>GOVERNO FEDERAL</w:t>
    </w:r>
  </w:p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EDUCAÇÃO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 xml:space="preserve">UFSB 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-</w:t>
    </w:r>
    <w:r>
      <w:rPr>
        <w:rFonts w:ascii="Franklin Gothic Medium" w:hAnsi="Franklin Gothic Medium"/>
        <w:b/>
        <w:color w:themeColor="text2" w:themeShade="bf" w:val="0A1D30"/>
        <w:spacing w:val="14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pacing w:val="-2"/>
      </w:rPr>
      <w:t>PROEX</w:t>
    </w:r>
  </w:p>
  <w:p>
    <w:pPr>
      <w:pStyle w:val="BodyText"/>
      <w:rPr>
        <w:rFonts w:ascii="Franklin Gothic Medium" w:hAnsi="Franklin Gothic Medium"/>
        <w:b/>
      </w:rPr>
    </w:pPr>
    <w:r>
      <w:rPr>
        <w:rFonts w:ascii="Franklin Gothic Medium" w:hAnsi="Franklin Gothic Medium"/>
        <w:b/>
        <w:sz w:val="20"/>
      </w:rPr>
      <w:t xml:space="preserve">                                  </w:t>
    </w:r>
    <w:r>
      <w:rPr>
        <w:rFonts w:ascii="Franklin Gothic Medium" w:hAnsi="Franklin Gothic Medium"/>
        <w:b/>
        <w:color w:themeColor="text2" w:val="0E2841"/>
      </w:rPr>
      <w:t>PRÓ-REITORIA DE AÇÕES AFIRMATIVAS - PROAF</w:t>
    </w:r>
  </w:p>
  <w:p>
    <w:pPr>
      <w:pStyle w:val="Header"/>
      <w:rPr>
        <w:lang w:val="pt-PT"/>
      </w:rPr>
    </w:pPr>
    <w:r>
      <w:rPr>
        <w:lang w:val="pt-PT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942975</wp:posOffset>
          </wp:positionH>
          <wp:positionV relativeFrom="paragraph">
            <wp:posOffset>6985</wp:posOffset>
          </wp:positionV>
          <wp:extent cx="800100" cy="981075"/>
          <wp:effectExtent l="0" t="0" r="0" b="0"/>
          <wp:wrapNone/>
          <wp:docPr id="2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themeColor="text2" w:themeShade="bf" w:val="0A1D30"/>
      </w:rPr>
      <w:t>GOVERNO FEDERAL</w:t>
    </w:r>
  </w:p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EDUCAÇÃO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 xml:space="preserve">UFSB 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-</w:t>
    </w:r>
    <w:r>
      <w:rPr>
        <w:rFonts w:ascii="Franklin Gothic Medium" w:hAnsi="Franklin Gothic Medium"/>
        <w:b/>
        <w:color w:themeColor="text2" w:themeShade="bf" w:val="0A1D30"/>
        <w:spacing w:val="14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pacing w:val="-2"/>
      </w:rPr>
      <w:t>PROEX</w:t>
    </w:r>
  </w:p>
  <w:p>
    <w:pPr>
      <w:pStyle w:val="BodyText"/>
      <w:rPr>
        <w:rFonts w:ascii="Franklin Gothic Medium" w:hAnsi="Franklin Gothic Medium"/>
        <w:b/>
      </w:rPr>
    </w:pPr>
    <w:r>
      <w:rPr>
        <w:rFonts w:ascii="Franklin Gothic Medium" w:hAnsi="Franklin Gothic Medium"/>
        <w:b/>
        <w:sz w:val="20"/>
      </w:rPr>
      <w:t xml:space="preserve">                                  </w:t>
    </w:r>
    <w:r>
      <w:rPr>
        <w:rFonts w:ascii="Franklin Gothic Medium" w:hAnsi="Franklin Gothic Medium"/>
        <w:b/>
        <w:color w:themeColor="text2" w:val="0E2841"/>
      </w:rPr>
      <w:t>PRÓ-REITORIA DE AÇÕES AFIRMATIVAS - PROAF</w:t>
    </w:r>
  </w:p>
  <w:p>
    <w:pPr>
      <w:pStyle w:val="Header"/>
      <w:rPr>
        <w:lang w:val="pt-PT"/>
      </w:rPr>
    </w:pPr>
    <w:r>
      <w:rPr>
        <w:lang w:val="pt-PT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30429d"/>
    <w:rPr/>
  </w:style>
  <w:style w:type="character" w:styleId="RodapChar" w:customStyle="1">
    <w:name w:val="Rodapé Char"/>
    <w:basedOn w:val="DefaultParagraphFont"/>
    <w:uiPriority w:val="99"/>
    <w:qFormat/>
    <w:rsid w:val="0030429d"/>
    <w:rPr/>
  </w:style>
  <w:style w:type="character" w:styleId="Hyperlink">
    <w:name w:val="Hyperlink"/>
    <w:basedOn w:val="DefaultParagraphFont"/>
    <w:uiPriority w:val="99"/>
    <w:unhideWhenUsed/>
    <w:rsid w:val="0030429d"/>
    <w:rPr>
      <w:color w:themeColor="hyperlink" w:val="467886"/>
      <w:u w:val="single"/>
    </w:rPr>
  </w:style>
  <w:style w:type="character" w:styleId="CorpodetextoChar" w:customStyle="1">
    <w:name w:val="Corpo de texto Char"/>
    <w:basedOn w:val="DefaultParagraphFont"/>
    <w:uiPriority w:val="1"/>
    <w:qFormat/>
    <w:rsid w:val="003d3aaa"/>
    <w:rPr>
      <w:rFonts w:ascii="Times New Roman" w:hAnsi="Times New Roman" w:eastAsia="Times New Roman" w:cs="Times New Roman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3d3aaa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val="pt-PT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30429d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30429d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9BA284-B93D-4225-8A75-29E31581B68A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customXml/itemProps2.xml><?xml version="1.0" encoding="utf-8"?>
<ds:datastoreItem xmlns:ds="http://schemas.openxmlformats.org/officeDocument/2006/customXml" ds:itemID="{FFAD3FF3-6DF2-4AF6-96DF-1416A68019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48205-BBC7-4D81-AAEA-10EE5D734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1</Pages>
  <Words>305</Words>
  <Characters>1854</Characters>
  <CharactersWithSpaces>2276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2025-11-04T18:33:00Z</dcterms:created>
  <dc:creator>Vitoria Cristina dos Santos Vinhas</dc:creator>
  <dc:description/>
  <dc:language>pt-BR</dc:language>
  <cp:lastModifiedBy/>
  <cp:lastPrinted>2025-11-04T15:09:00Z</cp:lastPrinted>
  <dcterms:modified xsi:type="dcterms:W3CDTF">2026-08-17T09:27:45Z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