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4FD4E" w14:textId="785E555B" w:rsidR="003546B5" w:rsidRDefault="003C41D7">
      <w:pPr>
        <w:spacing w:after="0" w:line="240" w:lineRule="auto"/>
        <w:ind w:left="34" w:right="88"/>
        <w:jc w:val="center"/>
        <w:rPr>
          <w:b/>
          <w:highlight w:val="white"/>
        </w:rPr>
      </w:pPr>
      <w:r>
        <w:rPr>
          <w:b/>
          <w:color w:val="00000A"/>
          <w:highlight w:val="white"/>
        </w:rPr>
        <w:t xml:space="preserve">EDITAL PROGEAC </w:t>
      </w:r>
      <w:r>
        <w:rPr>
          <w:b/>
          <w:highlight w:val="white"/>
        </w:rPr>
        <w:t>Nº</w:t>
      </w:r>
      <w:r w:rsidR="00DD453D">
        <w:rPr>
          <w:b/>
          <w:highlight w:val="white"/>
        </w:rPr>
        <w:t xml:space="preserve"> 10</w:t>
      </w:r>
      <w:r>
        <w:rPr>
          <w:b/>
          <w:highlight w:val="white"/>
        </w:rPr>
        <w:t xml:space="preserve">/2022 </w:t>
      </w:r>
    </w:p>
    <w:p w14:paraId="59C4FD4F" w14:textId="77777777" w:rsidR="003546B5" w:rsidRDefault="003546B5">
      <w:pPr>
        <w:spacing w:after="0" w:line="240" w:lineRule="auto"/>
        <w:ind w:left="34" w:right="88"/>
        <w:jc w:val="center"/>
        <w:rPr>
          <w:color w:val="FF0000"/>
        </w:rPr>
      </w:pPr>
    </w:p>
    <w:p w14:paraId="59C4FD50" w14:textId="77777777" w:rsidR="003546B5" w:rsidRDefault="003C41D7">
      <w:pPr>
        <w:spacing w:after="0" w:line="240" w:lineRule="auto"/>
        <w:jc w:val="center"/>
        <w:rPr>
          <w:b/>
          <w:color w:val="00000A"/>
        </w:rPr>
      </w:pPr>
      <w:bookmarkStart w:id="0" w:name="_heading=h.gjdgxs" w:colFirst="0" w:colLast="0"/>
      <w:bookmarkEnd w:id="0"/>
      <w:r>
        <w:rPr>
          <w:b/>
        </w:rPr>
        <w:t xml:space="preserve"> </w:t>
      </w:r>
      <w:r>
        <w:rPr>
          <w:b/>
          <w:color w:val="00000A"/>
        </w:rPr>
        <w:t xml:space="preserve">SELEÇÃO DE SUBPROJETOS PARA O PROGRAMA INSTITUCIONAL </w:t>
      </w:r>
    </w:p>
    <w:p w14:paraId="59C4FD51" w14:textId="77777777" w:rsidR="003546B5" w:rsidRDefault="003C41D7">
      <w:pPr>
        <w:spacing w:after="0" w:line="240" w:lineRule="auto"/>
        <w:jc w:val="center"/>
        <w:rPr>
          <w:b/>
          <w:color w:val="00000A"/>
        </w:rPr>
      </w:pPr>
      <w:r>
        <w:rPr>
          <w:b/>
          <w:color w:val="00000A"/>
        </w:rPr>
        <w:t>DE BOLSA DE INICIAÇÃO À DOCÊNCIA</w:t>
      </w:r>
    </w:p>
    <w:p w14:paraId="59C4FD52" w14:textId="77777777" w:rsidR="003546B5" w:rsidRDefault="003546B5">
      <w:pPr>
        <w:spacing w:after="0" w:line="240" w:lineRule="auto"/>
        <w:jc w:val="center"/>
      </w:pPr>
    </w:p>
    <w:p w14:paraId="59C4FD53" w14:textId="77777777" w:rsidR="003546B5" w:rsidRDefault="003C41D7">
      <w:pPr>
        <w:spacing w:after="0" w:line="240" w:lineRule="auto"/>
        <w:jc w:val="center"/>
        <w:rPr>
          <w:b/>
        </w:rPr>
      </w:pPr>
      <w:r>
        <w:rPr>
          <w:b/>
        </w:rPr>
        <w:t>ANEXO IV</w:t>
      </w:r>
    </w:p>
    <w:p w14:paraId="59C4FD54" w14:textId="77777777" w:rsidR="003546B5" w:rsidRDefault="003C41D7">
      <w:pPr>
        <w:spacing w:after="0" w:line="240" w:lineRule="auto"/>
        <w:jc w:val="center"/>
        <w:rPr>
          <w:b/>
        </w:rPr>
      </w:pPr>
      <w:r>
        <w:rPr>
          <w:b/>
        </w:rPr>
        <w:t>CRITÉRIOS DE AVALIAÇÃO DOS SUBPROJETOS</w:t>
      </w:r>
    </w:p>
    <w:p w14:paraId="59C4FD55" w14:textId="77777777" w:rsidR="003546B5" w:rsidRDefault="003546B5">
      <w:pPr>
        <w:spacing w:after="0" w:line="240" w:lineRule="auto"/>
        <w:jc w:val="center"/>
      </w:pPr>
    </w:p>
    <w:tbl>
      <w:tblPr>
        <w:tblStyle w:val="a"/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562"/>
        <w:gridCol w:w="1505"/>
      </w:tblGrid>
      <w:tr w:rsidR="003546B5" w14:paraId="59C4FD58" w14:textId="77777777">
        <w:trPr>
          <w:jc w:val="center"/>
        </w:trPr>
        <w:tc>
          <w:tcPr>
            <w:tcW w:w="7562" w:type="dxa"/>
            <w:vAlign w:val="center"/>
          </w:tcPr>
          <w:p w14:paraId="59C4FD56" w14:textId="77777777" w:rsidR="003546B5" w:rsidRDefault="003C41D7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CRITÉRIO AVALIADO</w:t>
            </w:r>
          </w:p>
        </w:tc>
        <w:tc>
          <w:tcPr>
            <w:tcW w:w="1505" w:type="dxa"/>
          </w:tcPr>
          <w:p w14:paraId="59C4FD57" w14:textId="77777777" w:rsidR="003546B5" w:rsidRDefault="003C41D7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PONTUAÇÃO MÁXIMA</w:t>
            </w:r>
          </w:p>
        </w:tc>
      </w:tr>
      <w:tr w:rsidR="003546B5" w14:paraId="59C4FD5C" w14:textId="77777777">
        <w:trPr>
          <w:jc w:val="center"/>
        </w:trPr>
        <w:tc>
          <w:tcPr>
            <w:tcW w:w="7562" w:type="dxa"/>
          </w:tcPr>
          <w:p w14:paraId="59C4FD59" w14:textId="77777777" w:rsidR="003546B5" w:rsidRPr="00DD453D" w:rsidRDefault="003C41D7">
            <w:pPr>
              <w:spacing w:after="0" w:line="276" w:lineRule="auto"/>
              <w:jc w:val="left"/>
              <w:rPr>
                <w:b/>
                <w:lang w:val="pt-BR"/>
              </w:rPr>
            </w:pPr>
            <w:r w:rsidRPr="00DD453D">
              <w:rPr>
                <w:b/>
                <w:lang w:val="pt-BR"/>
              </w:rPr>
              <w:t>1 Objetivos</w:t>
            </w:r>
          </w:p>
          <w:p w14:paraId="59C4FD5A" w14:textId="77777777" w:rsidR="003546B5" w:rsidRPr="00DD453D" w:rsidRDefault="003C41D7">
            <w:pPr>
              <w:spacing w:after="0" w:line="276" w:lineRule="auto"/>
              <w:jc w:val="left"/>
              <w:rPr>
                <w:lang w:val="pt-BR"/>
              </w:rPr>
            </w:pPr>
            <w:r w:rsidRPr="00DD453D">
              <w:rPr>
                <w:lang w:val="pt-BR"/>
              </w:rPr>
              <w:t>Os objetivos estão claramente definidos</w:t>
            </w:r>
          </w:p>
        </w:tc>
        <w:tc>
          <w:tcPr>
            <w:tcW w:w="1505" w:type="dxa"/>
            <w:vAlign w:val="center"/>
          </w:tcPr>
          <w:p w14:paraId="59C4FD5B" w14:textId="77777777" w:rsidR="003546B5" w:rsidRDefault="003C41D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3546B5" w14:paraId="59C4FD60" w14:textId="77777777">
        <w:trPr>
          <w:jc w:val="center"/>
        </w:trPr>
        <w:tc>
          <w:tcPr>
            <w:tcW w:w="7562" w:type="dxa"/>
          </w:tcPr>
          <w:p w14:paraId="59C4FD5D" w14:textId="77777777" w:rsidR="003546B5" w:rsidRPr="00DD453D" w:rsidRDefault="003C41D7">
            <w:pPr>
              <w:spacing w:after="0" w:line="276" w:lineRule="auto"/>
              <w:rPr>
                <w:b/>
                <w:lang w:val="pt-BR"/>
              </w:rPr>
            </w:pPr>
            <w:r w:rsidRPr="00DD453D">
              <w:rPr>
                <w:b/>
                <w:lang w:val="pt-BR"/>
              </w:rPr>
              <w:t>2 Justificativa e relevância</w:t>
            </w:r>
          </w:p>
          <w:p w14:paraId="59C4FD5E" w14:textId="77777777" w:rsidR="003546B5" w:rsidRPr="00DD453D" w:rsidRDefault="003C41D7">
            <w:pPr>
              <w:spacing w:after="0" w:line="276" w:lineRule="auto"/>
              <w:rPr>
                <w:lang w:val="pt-BR"/>
              </w:rPr>
            </w:pPr>
            <w:r w:rsidRPr="00DD453D">
              <w:rPr>
                <w:lang w:val="pt-BR"/>
              </w:rPr>
              <w:t>Há contextualização e aderência ao cenário educacional atual, atuação em escola-campo que oferta regularmente o componente ou a atividade docente proposta, demonstração da necessidade do desenvolvimento do subprojeto diante do contexto apresentado e coerên</w:t>
            </w:r>
            <w:r w:rsidRPr="00DD453D">
              <w:rPr>
                <w:lang w:val="pt-BR"/>
              </w:rPr>
              <w:t xml:space="preserve">cia entre a quantidade de bolsas solicitadas e os dados da Instituição apresentados no último Censo da Educação Superior. </w:t>
            </w:r>
          </w:p>
        </w:tc>
        <w:tc>
          <w:tcPr>
            <w:tcW w:w="1505" w:type="dxa"/>
            <w:vAlign w:val="center"/>
          </w:tcPr>
          <w:p w14:paraId="59C4FD5F" w14:textId="77777777" w:rsidR="003546B5" w:rsidRDefault="003C41D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3546B5" w14:paraId="59C4FD64" w14:textId="77777777">
        <w:trPr>
          <w:jc w:val="center"/>
        </w:trPr>
        <w:tc>
          <w:tcPr>
            <w:tcW w:w="7562" w:type="dxa"/>
          </w:tcPr>
          <w:p w14:paraId="59C4FD61" w14:textId="77777777" w:rsidR="003546B5" w:rsidRPr="00DD453D" w:rsidRDefault="003C41D7">
            <w:pPr>
              <w:spacing w:after="0" w:line="276" w:lineRule="auto"/>
              <w:rPr>
                <w:b/>
                <w:lang w:val="pt-BR"/>
              </w:rPr>
            </w:pPr>
            <w:r w:rsidRPr="00DD453D">
              <w:rPr>
                <w:b/>
                <w:lang w:val="pt-BR"/>
              </w:rPr>
              <w:t>3 Planejamento das atividades e metodologia</w:t>
            </w:r>
          </w:p>
          <w:p w14:paraId="59C4FD62" w14:textId="77777777" w:rsidR="003546B5" w:rsidRPr="00DD453D" w:rsidRDefault="003C41D7">
            <w:pPr>
              <w:spacing w:after="0" w:line="276" w:lineRule="auto"/>
              <w:rPr>
                <w:lang w:val="pt-BR"/>
              </w:rPr>
            </w:pPr>
            <w:r w:rsidRPr="00DD453D">
              <w:rPr>
                <w:lang w:val="pt-BR"/>
              </w:rPr>
              <w:t xml:space="preserve">O planejamento e a metodologia estão apresentados de forma </w:t>
            </w:r>
            <w:r w:rsidRPr="00DD453D">
              <w:rPr>
                <w:lang w:val="pt-BR"/>
              </w:rPr>
              <w:t>objetiva</w:t>
            </w:r>
            <w:r w:rsidRPr="00DD453D">
              <w:rPr>
                <w:lang w:val="pt-BR"/>
              </w:rPr>
              <w:t>, com atividades e</w:t>
            </w:r>
            <w:r w:rsidRPr="00DD453D">
              <w:rPr>
                <w:lang w:val="pt-BR"/>
              </w:rPr>
              <w:t>xequíveis e contempla todos os aspectos e dimensões do PIBID (</w:t>
            </w:r>
            <w:r w:rsidRPr="00DD453D">
              <w:rPr>
                <w:lang w:val="pt-BR"/>
              </w:rPr>
              <w:t>a</w:t>
            </w:r>
            <w:r w:rsidRPr="00DD453D">
              <w:rPr>
                <w:lang w:val="pt-BR"/>
              </w:rPr>
              <w:t xml:space="preserve">rt. 16 da Portaria n. 83/2022 e seus incisos). </w:t>
            </w:r>
          </w:p>
        </w:tc>
        <w:tc>
          <w:tcPr>
            <w:tcW w:w="1505" w:type="dxa"/>
            <w:vAlign w:val="center"/>
          </w:tcPr>
          <w:p w14:paraId="59C4FD63" w14:textId="77777777" w:rsidR="003546B5" w:rsidRDefault="003C41D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3546B5" w14:paraId="59C4FD68" w14:textId="77777777">
        <w:trPr>
          <w:jc w:val="center"/>
        </w:trPr>
        <w:tc>
          <w:tcPr>
            <w:tcW w:w="7562" w:type="dxa"/>
          </w:tcPr>
          <w:p w14:paraId="59C4FD65" w14:textId="77777777" w:rsidR="003546B5" w:rsidRPr="00DD453D" w:rsidRDefault="003C41D7">
            <w:pPr>
              <w:spacing w:after="0" w:line="276" w:lineRule="auto"/>
              <w:rPr>
                <w:b/>
                <w:lang w:val="pt-BR"/>
              </w:rPr>
            </w:pPr>
            <w:r w:rsidRPr="00DD453D">
              <w:rPr>
                <w:b/>
                <w:lang w:val="pt-BR"/>
              </w:rPr>
              <w:t>4 Carga horária de atividades dos Discentes de Iniciação à Docência</w:t>
            </w:r>
          </w:p>
          <w:p w14:paraId="59C4FD66" w14:textId="77777777" w:rsidR="003546B5" w:rsidRPr="00DD453D" w:rsidRDefault="003C41D7">
            <w:pPr>
              <w:spacing w:after="0" w:line="276" w:lineRule="auto"/>
              <w:rPr>
                <w:lang w:val="pt-BR"/>
              </w:rPr>
            </w:pPr>
            <w:r w:rsidRPr="00DD453D">
              <w:rPr>
                <w:lang w:val="pt-BR"/>
              </w:rPr>
              <w:t>As atividades planejadas para os ID são exequíveis, estão coerentes com o</w:t>
            </w:r>
            <w:r w:rsidRPr="00DD453D">
              <w:rPr>
                <w:lang w:val="pt-BR"/>
              </w:rPr>
              <w:t xml:space="preserve">s objetivos do PIBID, contemplam os aspectos preconizados no </w:t>
            </w:r>
            <w:r w:rsidRPr="00DD453D">
              <w:rPr>
                <w:lang w:val="pt-BR"/>
              </w:rPr>
              <w:t>a</w:t>
            </w:r>
            <w:r w:rsidRPr="00DD453D">
              <w:rPr>
                <w:lang w:val="pt-BR"/>
              </w:rPr>
              <w:t xml:space="preserve">rt. 16 da Portaria n. 83/2022 e a carga horária atribuída a cada uma delas é adequada. </w:t>
            </w:r>
          </w:p>
        </w:tc>
        <w:tc>
          <w:tcPr>
            <w:tcW w:w="1505" w:type="dxa"/>
            <w:vAlign w:val="center"/>
          </w:tcPr>
          <w:p w14:paraId="59C4FD67" w14:textId="77777777" w:rsidR="003546B5" w:rsidRDefault="003C41D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3546B5" w14:paraId="59C4FD6C" w14:textId="77777777">
        <w:trPr>
          <w:jc w:val="center"/>
        </w:trPr>
        <w:tc>
          <w:tcPr>
            <w:tcW w:w="7562" w:type="dxa"/>
          </w:tcPr>
          <w:p w14:paraId="59C4FD69" w14:textId="77777777" w:rsidR="003546B5" w:rsidRPr="00DD453D" w:rsidRDefault="003C41D7">
            <w:pPr>
              <w:spacing w:after="0" w:line="276" w:lineRule="auto"/>
              <w:rPr>
                <w:b/>
                <w:lang w:val="pt-BR"/>
              </w:rPr>
            </w:pPr>
            <w:r w:rsidRPr="00DD453D">
              <w:rPr>
                <w:b/>
                <w:lang w:val="pt-BR"/>
              </w:rPr>
              <w:t>5 Coerência e inovação</w:t>
            </w:r>
          </w:p>
          <w:p w14:paraId="59C4FD6A" w14:textId="77777777" w:rsidR="003546B5" w:rsidRPr="00DD453D" w:rsidRDefault="003C41D7">
            <w:pPr>
              <w:spacing w:after="0" w:line="276" w:lineRule="auto"/>
              <w:rPr>
                <w:lang w:val="pt-BR"/>
              </w:rPr>
            </w:pPr>
            <w:r w:rsidRPr="00DD453D">
              <w:rPr>
                <w:lang w:val="pt-BR"/>
              </w:rPr>
              <w:t xml:space="preserve">As ações planejadas apresentam inovações pedagógicas e estão coerentes com as concepções pedagógicas apresentadas. </w:t>
            </w:r>
          </w:p>
        </w:tc>
        <w:tc>
          <w:tcPr>
            <w:tcW w:w="1505" w:type="dxa"/>
            <w:vAlign w:val="center"/>
          </w:tcPr>
          <w:p w14:paraId="59C4FD6B" w14:textId="77777777" w:rsidR="003546B5" w:rsidRDefault="003C41D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3546B5" w14:paraId="59C4FD70" w14:textId="77777777">
        <w:trPr>
          <w:jc w:val="center"/>
        </w:trPr>
        <w:tc>
          <w:tcPr>
            <w:tcW w:w="7562" w:type="dxa"/>
          </w:tcPr>
          <w:p w14:paraId="59C4FD6D" w14:textId="77777777" w:rsidR="003546B5" w:rsidRPr="00DD453D" w:rsidRDefault="003C41D7">
            <w:pPr>
              <w:spacing w:after="0" w:line="276" w:lineRule="auto"/>
              <w:rPr>
                <w:lang w:val="pt-BR"/>
              </w:rPr>
            </w:pPr>
            <w:r w:rsidRPr="00DD453D">
              <w:rPr>
                <w:b/>
                <w:lang w:val="pt-BR"/>
              </w:rPr>
              <w:t xml:space="preserve">6 Produção/Produtos esperados </w:t>
            </w:r>
          </w:p>
          <w:p w14:paraId="59C4FD6E" w14:textId="77777777" w:rsidR="003546B5" w:rsidRPr="00DD453D" w:rsidRDefault="003C41D7">
            <w:pPr>
              <w:spacing w:after="0" w:line="276" w:lineRule="auto"/>
              <w:rPr>
                <w:lang w:val="pt-BR"/>
              </w:rPr>
            </w:pPr>
            <w:r w:rsidRPr="00DD453D">
              <w:rPr>
                <w:lang w:val="pt-BR"/>
              </w:rPr>
              <w:t xml:space="preserve">As produções propostas estão adequadas aos objetivos e dimensões do PIBID e a forma de divulgação permite que as ações do projeto alcancem diferentes públicos. </w:t>
            </w:r>
          </w:p>
        </w:tc>
        <w:tc>
          <w:tcPr>
            <w:tcW w:w="1505" w:type="dxa"/>
            <w:vAlign w:val="center"/>
          </w:tcPr>
          <w:p w14:paraId="59C4FD6F" w14:textId="77777777" w:rsidR="003546B5" w:rsidRDefault="003C41D7">
            <w:pPr>
              <w:spacing w:after="0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</w:tr>
      <w:tr w:rsidR="003546B5" w14:paraId="59C4FD73" w14:textId="77777777">
        <w:trPr>
          <w:jc w:val="center"/>
        </w:trPr>
        <w:tc>
          <w:tcPr>
            <w:tcW w:w="7562" w:type="dxa"/>
          </w:tcPr>
          <w:p w14:paraId="59C4FD71" w14:textId="77777777" w:rsidR="003546B5" w:rsidRDefault="003C41D7">
            <w:pPr>
              <w:spacing w:after="0" w:line="276" w:lineRule="auto"/>
              <w:rPr>
                <w:b/>
              </w:rPr>
            </w:pPr>
            <w:r>
              <w:rPr>
                <w:b/>
              </w:rPr>
              <w:t>PONTUAÇÃO MÁXIMA TOTAL</w:t>
            </w:r>
          </w:p>
        </w:tc>
        <w:tc>
          <w:tcPr>
            <w:tcW w:w="1505" w:type="dxa"/>
          </w:tcPr>
          <w:p w14:paraId="59C4FD72" w14:textId="77777777" w:rsidR="003546B5" w:rsidRDefault="003C41D7">
            <w:pPr>
              <w:spacing w:after="0" w:line="276" w:lineRule="auto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14:paraId="59C4FD74" w14:textId="77777777" w:rsidR="003546B5" w:rsidRDefault="003546B5">
      <w:pPr>
        <w:jc w:val="center"/>
      </w:pPr>
    </w:p>
    <w:sectPr w:rsidR="003546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372" w:right="1134" w:bottom="1134" w:left="1134" w:header="540" w:footer="5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597E7" w14:textId="77777777" w:rsidR="003C41D7" w:rsidRDefault="003C41D7">
      <w:pPr>
        <w:spacing w:after="0" w:line="240" w:lineRule="auto"/>
      </w:pPr>
      <w:r>
        <w:separator/>
      </w:r>
    </w:p>
  </w:endnote>
  <w:endnote w:type="continuationSeparator" w:id="0">
    <w:p w14:paraId="5FCB9025" w14:textId="77777777" w:rsidR="003C41D7" w:rsidRDefault="003C41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4FD7B" w14:textId="77777777" w:rsidR="003546B5" w:rsidRDefault="003546B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4FD7C" w14:textId="77777777" w:rsidR="003546B5" w:rsidRDefault="003546B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eastAsia="Times New Roman" w:cs="Times New Roman"/>
        <w:sz w:val="18"/>
        <w:szCs w:val="18"/>
      </w:rPr>
    </w:pPr>
  </w:p>
  <w:p w14:paraId="59C4FD7D" w14:textId="77777777" w:rsidR="003546B5" w:rsidRDefault="003546B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4FD7F" w14:textId="77777777" w:rsidR="003546B5" w:rsidRDefault="003546B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7AA95" w14:textId="77777777" w:rsidR="003C41D7" w:rsidRDefault="003C41D7">
      <w:pPr>
        <w:spacing w:after="0" w:line="240" w:lineRule="auto"/>
      </w:pPr>
      <w:r>
        <w:separator/>
      </w:r>
    </w:p>
  </w:footnote>
  <w:footnote w:type="continuationSeparator" w:id="0">
    <w:p w14:paraId="69CD840C" w14:textId="77777777" w:rsidR="003C41D7" w:rsidRDefault="003C41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4FD75" w14:textId="77777777" w:rsidR="003546B5" w:rsidRDefault="003546B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4FD76" w14:textId="77777777" w:rsidR="003546B5" w:rsidRDefault="003C41D7">
    <w:pPr>
      <w:spacing w:after="0" w:line="240" w:lineRule="auto"/>
      <w:jc w:val="center"/>
      <w:rPr>
        <w:b/>
      </w:rPr>
    </w:pPr>
    <w:r>
      <w:rPr>
        <w:b/>
      </w:rPr>
      <w:t>MINISTÉRIO DA EDUCAÇÃO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59C4FD80" wp14:editId="59C4FD81">
          <wp:simplePos x="0" y="0"/>
          <wp:positionH relativeFrom="column">
            <wp:posOffset>264795</wp:posOffset>
          </wp:positionH>
          <wp:positionV relativeFrom="paragraph">
            <wp:posOffset>-137794</wp:posOffset>
          </wp:positionV>
          <wp:extent cx="685800" cy="907415"/>
          <wp:effectExtent l="0" t="0" r="0" b="0"/>
          <wp:wrapSquare wrapText="bothSides" distT="0" distB="0" distL="114300" distR="114300"/>
          <wp:docPr id="5" name="image1.png" descr="Ícone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Ícone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9074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59C4FD82" wp14:editId="59C4FD83">
          <wp:simplePos x="0" y="0"/>
          <wp:positionH relativeFrom="column">
            <wp:posOffset>4697730</wp:posOffset>
          </wp:positionH>
          <wp:positionV relativeFrom="paragraph">
            <wp:posOffset>-15874</wp:posOffset>
          </wp:positionV>
          <wp:extent cx="1358900" cy="802005"/>
          <wp:effectExtent l="0" t="0" r="0" b="0"/>
          <wp:wrapSquare wrapText="bothSides" distT="0" distB="0" distL="114300" distR="114300"/>
          <wp:docPr id="6" name="image2.jpg" descr="Logotipo, nome da empresa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Logotipo, nome da empresa&#10;&#10;Descrição gerada automaticamente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8900" cy="8020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9C4FD77" w14:textId="77777777" w:rsidR="003546B5" w:rsidRDefault="003C41D7">
    <w:pPr>
      <w:spacing w:after="0" w:line="240" w:lineRule="auto"/>
      <w:jc w:val="center"/>
      <w:rPr>
        <w:b/>
      </w:rPr>
    </w:pPr>
    <w:r>
      <w:rPr>
        <w:b/>
      </w:rPr>
      <w:t>UNIVERSIDADE FEDERAL DO SUL DA BAHIA</w:t>
    </w:r>
  </w:p>
  <w:p w14:paraId="59C4FD78" w14:textId="77777777" w:rsidR="003546B5" w:rsidRDefault="003C41D7">
    <w:pPr>
      <w:spacing w:after="0" w:line="240" w:lineRule="auto"/>
      <w:jc w:val="center"/>
      <w:rPr>
        <w:b/>
      </w:rPr>
    </w:pPr>
    <w:r>
      <w:rPr>
        <w:b/>
      </w:rPr>
      <w:t>PRÓ-REITORIA DE GESTÃO ACADÊMICA</w:t>
    </w:r>
  </w:p>
  <w:p w14:paraId="59C4FD79" w14:textId="77777777" w:rsidR="003546B5" w:rsidRDefault="003C41D7">
    <w:pPr>
      <w:spacing w:after="0" w:line="240" w:lineRule="auto"/>
      <w:jc w:val="center"/>
      <w:rPr>
        <w:b/>
      </w:rPr>
    </w:pPr>
    <w:r>
      <w:rPr>
        <w:b/>
      </w:rPr>
      <w:t>PROGRAMA INSTITUCIONAL DE INICIAÇÃO À DOCÊNCIA</w:t>
    </w:r>
  </w:p>
  <w:p w14:paraId="59C4FD7A" w14:textId="77777777" w:rsidR="003546B5" w:rsidRDefault="003546B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C4FD7E" w14:textId="77777777" w:rsidR="003546B5" w:rsidRDefault="003546B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rFonts w:eastAsia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6B5"/>
    <w:rsid w:val="003546B5"/>
    <w:rsid w:val="003C41D7"/>
    <w:rsid w:val="00DD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4FD4E"/>
  <w15:docId w15:val="{14DF46F7-8BFA-469C-A6E3-D4C303061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715"/>
    <w:pPr>
      <w:suppressAutoHyphens/>
    </w:pPr>
    <w:rPr>
      <w:rFonts w:eastAsia="Calibri" w:cs="Calibri"/>
      <w:color w:val="000000"/>
    </w:rPr>
  </w:style>
  <w:style w:type="paragraph" w:styleId="Ttulo1">
    <w:name w:val="heading 1"/>
    <w:basedOn w:val="Ttulododocumento"/>
    <w:next w:val="Normal"/>
    <w:link w:val="Ttulo1Char"/>
    <w:uiPriority w:val="9"/>
    <w:qFormat/>
    <w:pPr>
      <w:keepLines/>
      <w:spacing w:after="0"/>
      <w:ind w:left="10" w:right="1" w:hanging="10"/>
      <w:jc w:val="center"/>
      <w:outlineLvl w:val="0"/>
    </w:pPr>
    <w:rPr>
      <w:rFonts w:ascii="Times New Roman" w:eastAsia="Times New Roman" w:hAnsi="Times New Roman" w:cs="Times New Roman"/>
      <w:color w:val="00000A"/>
      <w:sz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otexto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A"/>
      <w:sz w:val="24"/>
    </w:rPr>
  </w:style>
  <w:style w:type="character" w:customStyle="1" w:styleId="CabealhoChar">
    <w:name w:val="Cabeçalho Char"/>
    <w:basedOn w:val="Fontepargpadro"/>
    <w:link w:val="Cabealho"/>
    <w:uiPriority w:val="99"/>
    <w:rsid w:val="0015618D"/>
    <w:rPr>
      <w:rFonts w:ascii="Calibri" w:eastAsia="Calibri" w:hAnsi="Calibri" w:cs="Calibri"/>
      <w:color w:val="000000"/>
    </w:rPr>
  </w:style>
  <w:style w:type="character" w:customStyle="1" w:styleId="RodapChar">
    <w:name w:val="Rodapé Char"/>
    <w:basedOn w:val="Fontepargpadro"/>
    <w:link w:val="Rodap"/>
    <w:uiPriority w:val="99"/>
    <w:rsid w:val="0015618D"/>
    <w:rPr>
      <w:rFonts w:ascii="Calibri" w:eastAsia="Calibri" w:hAnsi="Calibri" w:cs="Calibri"/>
      <w:color w:val="000000"/>
    </w:rPr>
  </w:style>
  <w:style w:type="character" w:customStyle="1" w:styleId="CorpodetextoChar">
    <w:name w:val="Corpo de texto Char"/>
    <w:basedOn w:val="Fontepargpadro"/>
    <w:link w:val="Corpodotexto"/>
    <w:uiPriority w:val="1"/>
    <w:rsid w:val="006A3815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LinkdaInternet">
    <w:name w:val="Link da Internet"/>
    <w:basedOn w:val="Fontepargpadro"/>
    <w:uiPriority w:val="99"/>
    <w:unhideWhenUsed/>
    <w:rsid w:val="003941EF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4360E2"/>
    <w:rPr>
      <w:color w:val="605E5C"/>
      <w:shd w:val="clear" w:color="auto" w:fill="E1DFDD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92BB1"/>
    <w:rPr>
      <w:rFonts w:ascii="Segoe UI" w:eastAsia="Calibri" w:hAnsi="Segoe UI" w:cs="Segoe UI"/>
      <w:color w:val="000000"/>
      <w:sz w:val="18"/>
      <w:szCs w:val="18"/>
    </w:rPr>
  </w:style>
  <w:style w:type="character" w:customStyle="1" w:styleId="ListLabel1">
    <w:name w:val="ListLabel 1"/>
    <w:rPr>
      <w:rFonts w:eastAsia="Times New Roman" w:cs="Times New Roman"/>
      <w:b/>
      <w:bCs/>
      <w:spacing w:val="-3"/>
      <w:w w:val="97"/>
      <w:sz w:val="24"/>
      <w:szCs w:val="24"/>
    </w:rPr>
  </w:style>
  <w:style w:type="character" w:customStyle="1" w:styleId="ListLabel2">
    <w:name w:val="ListLabel 2"/>
    <w:rPr>
      <w:rFonts w:eastAsia="Times New Roman" w:cs="Times New Roman"/>
      <w:w w:val="96"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5A388A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A388A"/>
    <w:rPr>
      <w:rFonts w:ascii="Times New Roman" w:eastAsia="Calibri" w:hAnsi="Times New Roman" w:cs="Calibri"/>
      <w:color w:val="00000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A388A"/>
    <w:rPr>
      <w:rFonts w:ascii="Times New Roman" w:eastAsia="Calibri" w:hAnsi="Times New Roman" w:cs="Calibri"/>
      <w:b/>
      <w:bCs/>
      <w:color w:val="000000"/>
      <w:szCs w:val="20"/>
    </w:rPr>
  </w:style>
  <w:style w:type="paragraph" w:customStyle="1" w:styleId="Corpodotexto">
    <w:name w:val="Corpo do texto"/>
    <w:basedOn w:val="Normal"/>
    <w:link w:val="CorpodetextoChar"/>
    <w:uiPriority w:val="1"/>
    <w:qFormat/>
    <w:rsid w:val="006A3815"/>
    <w:pPr>
      <w:widowControl w:val="0"/>
      <w:spacing w:after="0" w:line="240" w:lineRule="auto"/>
      <w:ind w:left="262"/>
      <w:jc w:val="left"/>
    </w:pPr>
    <w:rPr>
      <w:rFonts w:eastAsia="Times New Roman" w:cs="Times New Roman"/>
      <w:color w:val="00000A"/>
      <w:lang w:val="en-US"/>
    </w:r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15618D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15618D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6A3815"/>
    <w:pPr>
      <w:widowControl w:val="0"/>
      <w:spacing w:after="0" w:line="258" w:lineRule="exact"/>
      <w:ind w:left="230"/>
      <w:jc w:val="left"/>
    </w:pPr>
    <w:rPr>
      <w:rFonts w:eastAsia="Times New Roman" w:cs="Times New Roman"/>
      <w:color w:val="00000A"/>
      <w:sz w:val="22"/>
      <w:lang w:val="en-US"/>
    </w:rPr>
  </w:style>
  <w:style w:type="paragraph" w:customStyle="1" w:styleId="Default">
    <w:name w:val="Default"/>
    <w:rsid w:val="00A2620C"/>
    <w:pPr>
      <w:suppressAutoHyphens/>
      <w:spacing w:line="240" w:lineRule="auto"/>
    </w:pPr>
    <w:rPr>
      <w:rFonts w:ascii="Arial" w:hAnsi="Arial" w:cs="Arial"/>
      <w:color w:val="000000"/>
    </w:rPr>
  </w:style>
  <w:style w:type="paragraph" w:styleId="PargrafodaLista">
    <w:name w:val="List Paragraph"/>
    <w:basedOn w:val="Normal"/>
    <w:uiPriority w:val="34"/>
    <w:qFormat/>
    <w:rsid w:val="005354C4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292BB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ontedodatabela">
    <w:name w:val="Conteúdo da tabela"/>
    <w:basedOn w:val="Normal"/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A388A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link w:val="AssuntodocomentrioChar"/>
    <w:uiPriority w:val="99"/>
    <w:semiHidden/>
    <w:unhideWhenUsed/>
    <w:rsid w:val="005A388A"/>
    <w:rPr>
      <w:b/>
      <w:bCs/>
    </w:rPr>
  </w:style>
  <w:style w:type="paragraph" w:styleId="Reviso">
    <w:name w:val="Revision"/>
    <w:uiPriority w:val="99"/>
    <w:semiHidden/>
    <w:rsid w:val="005A388A"/>
    <w:pPr>
      <w:suppressAutoHyphens/>
      <w:spacing w:line="240" w:lineRule="auto"/>
    </w:pPr>
    <w:rPr>
      <w:rFonts w:eastAsia="Calibri" w:cs="Calibri"/>
      <w:color w:val="000000"/>
    </w:rPr>
  </w:style>
  <w:style w:type="table" w:styleId="Tabelacomgrade">
    <w:name w:val="Table Grid"/>
    <w:basedOn w:val="Tabelanormal"/>
    <w:uiPriority w:val="39"/>
    <w:rsid w:val="0093632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semiHidden/>
    <w:unhideWhenUsed/>
    <w:qFormat/>
    <w:rsid w:val="006A3815"/>
    <w:pPr>
      <w:spacing w:line="240" w:lineRule="auto"/>
    </w:pPr>
    <w:rPr>
      <w:rFonts w:eastAsia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F857A0"/>
    <w:pPr>
      <w:spacing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E66803"/>
    <w:pPr>
      <w:spacing w:line="240" w:lineRule="auto"/>
    </w:pPr>
    <w:rPr>
      <w:rFonts w:eastAsia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lwMUy1lqur6Mkmi9wXmt8aOEK6w==">AMUW2mUiAG63pco7d23K19wM+z2XbeRuEBzO9ExYic8AWJOiSNfHyIqjH1VPu5LiWXHz9aiRJHPWwhGN0Ean8S/26Vc0YMXxO1uc9+wvUT/PsTLotGMh66/0Gvqy+CG2tOuuvicxaUYlOI4CprF3PQJDXHfycee7MYDrZhChc37dSkYs2ooFQMwgX4oOfZKlxQJOi+WmcEAej7vkuyuzHoQlbRdKt6qIcp/36jay6qHdF6Q+yRiGjOf3DjDLhzAK9a60NZAHOWYhmZhtmVL71e0H+iLEQ53Dmmh2k6zd4J6p3ypx+V7xRgP0EXgxqa/hrxr0l3N6XQr0/HZM/FnCLVTTxgsfh3xirP7aOqADf9Erz2pMfm8gTAVoH1EMSyad9akCpUXTLZZOJjsEqL29vxiMqMvvdZoTKKdYIVrXCzWB4EDozUSUN9mBw3leWFi/VFd5VORBMHx+70/ySmzlfzYVZ04DvIBYO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Zanir Duarte</dc:creator>
  <cp:lastModifiedBy>Lucas D'Elion</cp:lastModifiedBy>
  <cp:revision>2</cp:revision>
  <dcterms:created xsi:type="dcterms:W3CDTF">2022-05-06T17:02:00Z</dcterms:created>
  <dcterms:modified xsi:type="dcterms:W3CDTF">2022-05-09T20:19:00Z</dcterms:modified>
</cp:coreProperties>
</file>